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14D329" w14:textId="77777777" w:rsidR="004F19F6" w:rsidRDefault="004F19F6"/>
    <w:p w14:paraId="4806D0EB" w14:textId="77777777" w:rsidR="004F19F6" w:rsidRDefault="004F19F6"/>
    <w:p w14:paraId="764606AC" w14:textId="77777777" w:rsidR="001B0230" w:rsidRDefault="001B0230" w:rsidP="004F19F6">
      <w:pPr>
        <w:spacing w:after="0"/>
        <w:ind w:left="5040"/>
        <w:jc w:val="right"/>
        <w:rPr>
          <w:rFonts w:ascii="Rockwell" w:hAnsi="Rockwell" w:cs="Dreaming Outloud Script Pro"/>
          <w:sz w:val="32"/>
          <w:szCs w:val="32"/>
        </w:rPr>
      </w:pPr>
    </w:p>
    <w:p w14:paraId="20A26F80" w14:textId="58C0C4AD" w:rsidR="004F19F6" w:rsidRPr="00F66471" w:rsidRDefault="004F19F6" w:rsidP="004F19F6">
      <w:pPr>
        <w:spacing w:after="0"/>
        <w:ind w:left="5040"/>
        <w:jc w:val="right"/>
        <w:rPr>
          <w:rFonts w:ascii="Rockwell" w:hAnsi="Rockwell" w:cs="Dreaming Outloud Script Pro"/>
          <w:b/>
          <w:bCs/>
          <w:sz w:val="32"/>
          <w:szCs w:val="32"/>
        </w:rPr>
      </w:pPr>
      <w:r w:rsidRPr="00F66471">
        <w:rPr>
          <w:rFonts w:ascii="Rockwell" w:hAnsi="Rockwell" w:cs="Dreaming Outloud Script Pro"/>
          <w:b/>
          <w:bCs/>
          <w:sz w:val="32"/>
          <w:szCs w:val="32"/>
        </w:rPr>
        <w:t>Saturday, August 17, 2024</w:t>
      </w:r>
    </w:p>
    <w:p w14:paraId="5AAC11CE" w14:textId="5DC7CBA0" w:rsidR="004F19F6" w:rsidRDefault="004F19F6" w:rsidP="004F19F6">
      <w:pPr>
        <w:spacing w:after="0"/>
        <w:ind w:left="5040"/>
        <w:jc w:val="right"/>
        <w:rPr>
          <w:rFonts w:ascii="Rockwell" w:hAnsi="Rockwell" w:cs="Dreaming Outloud Script Pro"/>
          <w:sz w:val="32"/>
          <w:szCs w:val="32"/>
        </w:rPr>
      </w:pPr>
      <w:r>
        <w:rPr>
          <w:rFonts w:ascii="Rockwell" w:hAnsi="Rockwell" w:cs="Dreaming Outloud Script Pro"/>
          <w:sz w:val="32"/>
          <w:szCs w:val="32"/>
        </w:rPr>
        <w:t>GFWC MA Headquarters</w:t>
      </w:r>
    </w:p>
    <w:p w14:paraId="08794A32" w14:textId="1A0AB9BC" w:rsidR="004F19F6" w:rsidRDefault="004F19F6" w:rsidP="004F19F6">
      <w:pPr>
        <w:spacing w:after="0"/>
        <w:ind w:left="5040"/>
        <w:jc w:val="right"/>
        <w:rPr>
          <w:rFonts w:ascii="Rockwell" w:hAnsi="Rockwell" w:cs="Dreaming Outloud Script Pro"/>
          <w:sz w:val="32"/>
          <w:szCs w:val="32"/>
        </w:rPr>
      </w:pPr>
      <w:r>
        <w:rPr>
          <w:rFonts w:ascii="Rockwell" w:hAnsi="Rockwell" w:cs="Dreaming Outloud Script Pro"/>
          <w:sz w:val="32"/>
          <w:szCs w:val="32"/>
        </w:rPr>
        <w:t>Sudbury</w:t>
      </w:r>
    </w:p>
    <w:p w14:paraId="28DA68B2" w14:textId="77777777" w:rsidR="004F19F6" w:rsidRPr="00323938" w:rsidRDefault="004F19F6" w:rsidP="004F19F6">
      <w:pPr>
        <w:spacing w:after="0"/>
        <w:ind w:left="5040"/>
        <w:jc w:val="right"/>
        <w:rPr>
          <w:rFonts w:ascii="Rockwell" w:hAnsi="Rockwell" w:cs="Dreaming Outloud Script Pro"/>
          <w:sz w:val="20"/>
          <w:szCs w:val="20"/>
        </w:rPr>
      </w:pPr>
    </w:p>
    <w:p w14:paraId="3F6A2AA2" w14:textId="04B77FE2" w:rsidR="004F19F6" w:rsidRPr="00F66471" w:rsidRDefault="004F19F6" w:rsidP="00323938">
      <w:pPr>
        <w:ind w:left="5040"/>
        <w:jc w:val="right"/>
        <w:rPr>
          <w:rFonts w:ascii="Rockwell" w:hAnsi="Rockwell" w:cs="Dreaming Outloud Script Pro"/>
          <w:b/>
          <w:bCs/>
          <w:sz w:val="32"/>
          <w:szCs w:val="32"/>
        </w:rPr>
      </w:pPr>
      <w:r w:rsidRPr="00F66471">
        <w:rPr>
          <w:rFonts w:ascii="Rockwell" w:hAnsi="Rockwell" w:cs="Dreaming Outloud Script Pro"/>
          <w:b/>
          <w:bCs/>
          <w:sz w:val="32"/>
          <w:szCs w:val="32"/>
        </w:rPr>
        <w:t>1:00 ~ 3:00 pm</w:t>
      </w:r>
    </w:p>
    <w:p w14:paraId="0D009B9F" w14:textId="2A50B38F" w:rsidR="001B0230" w:rsidRDefault="00323938" w:rsidP="000F2377">
      <w:pPr>
        <w:jc w:val="both"/>
        <w:rPr>
          <w:rFonts w:ascii="Rockwell" w:hAnsi="Rockwell"/>
          <w:sz w:val="28"/>
          <w:szCs w:val="28"/>
        </w:rPr>
      </w:pPr>
      <w:r w:rsidRPr="001B0230">
        <w:rPr>
          <w:rFonts w:ascii="Rockwell" w:hAnsi="Rockwell"/>
          <w:sz w:val="28"/>
          <w:szCs w:val="28"/>
        </w:rPr>
        <w:t xml:space="preserve">We are encouraging ALL club leaders to attend </w:t>
      </w:r>
      <w:r w:rsidRPr="001B0230">
        <w:rPr>
          <w:rFonts w:ascii="Rockwell" w:hAnsi="Rockwell"/>
          <w:b/>
          <w:bCs/>
          <w:sz w:val="28"/>
          <w:szCs w:val="28"/>
          <w:u w:val="single"/>
        </w:rPr>
        <w:t>Club Leaders Day</w:t>
      </w:r>
      <w:r w:rsidRPr="001B0230">
        <w:rPr>
          <w:rFonts w:ascii="Rockwell" w:hAnsi="Rockwell"/>
          <w:sz w:val="28"/>
          <w:szCs w:val="28"/>
        </w:rPr>
        <w:t xml:space="preserve"> and </w:t>
      </w:r>
      <w:r w:rsidR="00B77481" w:rsidRPr="001B0230">
        <w:rPr>
          <w:rFonts w:ascii="Rockwell" w:hAnsi="Rockwel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B139A" wp14:editId="06B35002">
                <wp:simplePos x="0" y="0"/>
                <wp:positionH relativeFrom="margin">
                  <wp:posOffset>1304925</wp:posOffset>
                </wp:positionH>
                <wp:positionV relativeFrom="page">
                  <wp:posOffset>1019175</wp:posOffset>
                </wp:positionV>
                <wp:extent cx="3695700" cy="382905"/>
                <wp:effectExtent l="57150" t="476250" r="57150" b="512445"/>
                <wp:wrapNone/>
                <wp:docPr id="100334148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85004">
                          <a:off x="0" y="0"/>
                          <a:ext cx="3695700" cy="3829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F3A012" w14:textId="32B88ED0" w:rsidR="00B77481" w:rsidRPr="00B77481" w:rsidRDefault="00B77481">
                            <w:pPr>
                              <w:rPr>
                                <w:rFonts w:ascii="Amasis MT Pro Black" w:hAnsi="Amasis MT Pro Black"/>
                                <w:sz w:val="36"/>
                                <w:szCs w:val="36"/>
                              </w:rPr>
                            </w:pPr>
                            <w:r w:rsidRPr="00B77481">
                              <w:rPr>
                                <w:rFonts w:ascii="Amasis MT Pro Black" w:hAnsi="Amasis MT Pro Black"/>
                                <w:sz w:val="36"/>
                                <w:szCs w:val="36"/>
                              </w:rPr>
                              <w:t>CALLING ALL CLUB LEADERS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B13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2.75pt;margin-top:80.25pt;width:291pt;height:30.15pt;rotation:-890193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" fillcolor="#186d95 [3028]" stroked="f">
                <v:fill color2="#145e80 [3172]" rotate="t" colors="0 #497491;.5 #106287;1 #08587c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4EF3A012" w14:textId="32B88ED0" w:rsidR="00B77481" w:rsidRPr="00B77481" w:rsidRDefault="00B77481">
                      <w:pPr>
                        <w:rPr>
                          <w:rFonts w:ascii="Amasis MT Pro Black" w:hAnsi="Amasis MT Pro Black"/>
                          <w:sz w:val="36"/>
                          <w:szCs w:val="36"/>
                        </w:rPr>
                      </w:pPr>
                      <w:r w:rsidRPr="00B77481">
                        <w:rPr>
                          <w:rFonts w:ascii="Amasis MT Pro Black" w:hAnsi="Amasis MT Pro Black"/>
                          <w:sz w:val="36"/>
                          <w:szCs w:val="36"/>
                        </w:rPr>
                        <w:t>CALLING ALL CLUB LEADERS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77481" w:rsidRPr="001B0230">
        <w:rPr>
          <w:rFonts w:ascii="Rockwell" w:hAnsi="Rockwel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27E29B3" wp14:editId="22965750">
            <wp:simplePos x="0" y="0"/>
            <wp:positionH relativeFrom="margin">
              <wp:posOffset>-66675</wp:posOffset>
            </wp:positionH>
            <wp:positionV relativeFrom="page">
              <wp:posOffset>1323975</wp:posOffset>
            </wp:positionV>
            <wp:extent cx="1341120" cy="1229995"/>
            <wp:effectExtent l="57150" t="171450" r="106680" b="141605"/>
            <wp:wrapNone/>
            <wp:docPr id="2112428616" name="Picture 2" descr="A red megaphone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428616" name="Picture 2" descr="A red megaphone on a black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00704" flipH="1">
                      <a:off x="0" y="0"/>
                      <a:ext cx="134112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0230">
        <w:rPr>
          <w:rFonts w:ascii="Rockwell" w:hAnsi="Rockwell"/>
          <w:sz w:val="28"/>
          <w:szCs w:val="28"/>
        </w:rPr>
        <w:t>r</w:t>
      </w:r>
      <w:r w:rsidR="004F19F6" w:rsidRPr="001B0230">
        <w:rPr>
          <w:rFonts w:ascii="Rockwell" w:hAnsi="Rockwell"/>
          <w:sz w:val="28"/>
          <w:szCs w:val="28"/>
        </w:rPr>
        <w:t>eceive</w:t>
      </w:r>
      <w:r w:rsidRPr="001B0230">
        <w:rPr>
          <w:rFonts w:ascii="Rockwell" w:hAnsi="Rockwell"/>
          <w:sz w:val="28"/>
          <w:szCs w:val="28"/>
        </w:rPr>
        <w:t xml:space="preserve"> updated</w:t>
      </w:r>
      <w:r w:rsidR="004F19F6" w:rsidRPr="001B0230">
        <w:rPr>
          <w:rFonts w:ascii="Rockwell" w:hAnsi="Rockwell"/>
          <w:sz w:val="28"/>
          <w:szCs w:val="28"/>
        </w:rPr>
        <w:t xml:space="preserve"> information </w:t>
      </w:r>
      <w:r w:rsidRPr="001B0230">
        <w:rPr>
          <w:rFonts w:ascii="Rockwell" w:hAnsi="Rockwell"/>
          <w:sz w:val="28"/>
          <w:szCs w:val="28"/>
        </w:rPr>
        <w:t xml:space="preserve">so planning your club activities will be a breeze.  Meet your GFWC Massachusetts Chairmen and Officers, hear ways to make your club reports stand out, and get some great ideas for projects your club can </w:t>
      </w:r>
      <w:r w:rsidR="00F66471" w:rsidRPr="001B0230">
        <w:rPr>
          <w:rFonts w:ascii="Rockwell" w:hAnsi="Rockwell"/>
          <w:sz w:val="28"/>
          <w:szCs w:val="28"/>
        </w:rPr>
        <w:t>accomplish</w:t>
      </w:r>
      <w:r w:rsidRPr="001B0230">
        <w:rPr>
          <w:rFonts w:ascii="Rockwell" w:hAnsi="Rockwell"/>
          <w:sz w:val="28"/>
          <w:szCs w:val="28"/>
        </w:rPr>
        <w:t>.</w:t>
      </w:r>
      <w:r w:rsidR="001B0230">
        <w:rPr>
          <w:rFonts w:ascii="Rockwell" w:hAnsi="Rockwell"/>
          <w:sz w:val="28"/>
          <w:szCs w:val="28"/>
        </w:rPr>
        <w:t xml:space="preserve">  </w:t>
      </w:r>
      <w:r w:rsidR="000F2377">
        <w:rPr>
          <w:rFonts w:ascii="Rockwell" w:hAnsi="Rockwell"/>
          <w:sz w:val="28"/>
          <w:szCs w:val="28"/>
        </w:rPr>
        <w:t>Informed</w:t>
      </w:r>
      <w:r w:rsidR="001B0230">
        <w:rPr>
          <w:rFonts w:ascii="Rockwell" w:hAnsi="Rockwell"/>
          <w:sz w:val="28"/>
          <w:szCs w:val="28"/>
        </w:rPr>
        <w:t xml:space="preserve"> leadership produces member engagement</w:t>
      </w:r>
      <w:r w:rsidR="000F2377">
        <w:rPr>
          <w:rFonts w:ascii="Rockwell" w:hAnsi="Rockwell"/>
          <w:sz w:val="28"/>
          <w:szCs w:val="28"/>
        </w:rPr>
        <w:t>, which leads to club success.</w:t>
      </w:r>
      <w:r w:rsidR="004C559E">
        <w:rPr>
          <w:rFonts w:ascii="Rockwell" w:hAnsi="Rockwell"/>
          <w:sz w:val="28"/>
          <w:szCs w:val="28"/>
        </w:rPr>
        <w:t xml:space="preserve"> Come for learning, come for fun, come for door prizes!</w:t>
      </w:r>
    </w:p>
    <w:p w14:paraId="2FACBB13" w14:textId="6081B1EF" w:rsidR="001B0230" w:rsidRPr="001B0230" w:rsidRDefault="001B0230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Representation per club is required.               State Manual will be distributed.</w:t>
      </w:r>
    </w:p>
    <w:sectPr w:rsidR="001B0230" w:rsidRPr="001B0230" w:rsidSect="001B0230">
      <w:pgSz w:w="12240" w:h="15840"/>
      <w:pgMar w:top="1008" w:right="1152" w:bottom="86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81"/>
    <w:rsid w:val="000F2377"/>
    <w:rsid w:val="001B0230"/>
    <w:rsid w:val="00263EAC"/>
    <w:rsid w:val="00323938"/>
    <w:rsid w:val="004C559E"/>
    <w:rsid w:val="004F19F6"/>
    <w:rsid w:val="008A5136"/>
    <w:rsid w:val="00B77481"/>
    <w:rsid w:val="00D76D3C"/>
    <w:rsid w:val="00DB204E"/>
    <w:rsid w:val="00EC7861"/>
    <w:rsid w:val="00F6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F6B65"/>
  <w15:chartTrackingRefBased/>
  <w15:docId w15:val="{09CA7772-85F6-4E68-9067-55C044CF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74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74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74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74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74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74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74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74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74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4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74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74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748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748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748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748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748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748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774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74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74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774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774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748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7748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7748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74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748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7748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de/vectors/lautsprecher-klingen-schrei-1167348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Nowak</dc:creator>
  <cp:keywords/>
  <dc:description/>
  <cp:lastModifiedBy>Donna Shibley</cp:lastModifiedBy>
  <cp:revision>2</cp:revision>
  <dcterms:created xsi:type="dcterms:W3CDTF">2024-06-10T10:21:00Z</dcterms:created>
  <dcterms:modified xsi:type="dcterms:W3CDTF">2024-06-10T10:21:00Z</dcterms:modified>
</cp:coreProperties>
</file>